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4B" w:rsidRPr="00F80378" w:rsidRDefault="00DD3B4B" w:rsidP="00DD3B4B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F80378">
        <w:rPr>
          <w:rFonts w:ascii="宋体" w:hAnsi="宋体" w:cs="宋体" w:hint="eastAsia"/>
          <w:b/>
          <w:kern w:val="0"/>
          <w:sz w:val="32"/>
          <w:szCs w:val="32"/>
        </w:rPr>
        <w:t>附件1：</w:t>
      </w:r>
    </w:p>
    <w:p w:rsidR="00DD3B4B" w:rsidRPr="00F80378" w:rsidRDefault="00DD3B4B" w:rsidP="00DD3B4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80378">
        <w:rPr>
          <w:rFonts w:ascii="宋体" w:hAnsi="宋体" w:cs="宋体" w:hint="eastAsia"/>
          <w:b/>
          <w:kern w:val="0"/>
          <w:sz w:val="32"/>
          <w:szCs w:val="32"/>
        </w:rPr>
        <w:t>上海第二工业大学学术委员会</w:t>
      </w:r>
      <w:r w:rsidRPr="003F3D6A">
        <w:rPr>
          <w:rFonts w:ascii="宋体" w:hAnsi="宋体" w:cs="宋体" w:hint="eastAsia"/>
          <w:b/>
          <w:kern w:val="0"/>
          <w:sz w:val="32"/>
          <w:szCs w:val="32"/>
        </w:rPr>
        <w:t>（2</w:t>
      </w:r>
      <w:r w:rsidRPr="003F3D6A">
        <w:rPr>
          <w:rFonts w:ascii="宋体" w:hAnsi="宋体" w:cs="宋体"/>
          <w:b/>
          <w:kern w:val="0"/>
          <w:sz w:val="32"/>
          <w:szCs w:val="32"/>
        </w:rPr>
        <w:t>019</w:t>
      </w:r>
      <w:r w:rsidRPr="003F3D6A">
        <w:rPr>
          <w:rFonts w:ascii="宋体" w:hAnsi="宋体" w:cs="宋体" w:hint="eastAsia"/>
          <w:b/>
          <w:kern w:val="0"/>
          <w:sz w:val="32"/>
          <w:szCs w:val="32"/>
        </w:rPr>
        <w:t>-</w:t>
      </w:r>
      <w:r w:rsidRPr="003F3D6A">
        <w:rPr>
          <w:rFonts w:ascii="宋体" w:hAnsi="宋体" w:cs="宋体"/>
          <w:b/>
          <w:kern w:val="0"/>
          <w:sz w:val="32"/>
          <w:szCs w:val="32"/>
        </w:rPr>
        <w:t>2024</w:t>
      </w:r>
      <w:r w:rsidRPr="003F3D6A">
        <w:rPr>
          <w:rFonts w:ascii="宋体" w:hAnsi="宋体" w:cs="宋体" w:hint="eastAsia"/>
          <w:b/>
          <w:kern w:val="0"/>
          <w:sz w:val="32"/>
          <w:szCs w:val="32"/>
        </w:rPr>
        <w:t>年）</w:t>
      </w:r>
      <w:r w:rsidRPr="00F80378">
        <w:rPr>
          <w:rFonts w:ascii="宋体" w:hAnsi="宋体" w:cs="宋体" w:hint="eastAsia"/>
          <w:b/>
          <w:kern w:val="0"/>
          <w:sz w:val="32"/>
          <w:szCs w:val="32"/>
        </w:rPr>
        <w:t>候选人</w:t>
      </w:r>
    </w:p>
    <w:p w:rsidR="00DD3B4B" w:rsidRPr="00F80378" w:rsidRDefault="00DD3B4B" w:rsidP="00DD3B4B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F80378">
        <w:rPr>
          <w:rFonts w:ascii="宋体" w:hAnsi="宋体" w:cs="宋体" w:hint="eastAsia"/>
          <w:b/>
          <w:kern w:val="0"/>
          <w:sz w:val="32"/>
          <w:szCs w:val="32"/>
        </w:rPr>
        <w:t>推荐表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35"/>
        <w:gridCol w:w="794"/>
        <w:gridCol w:w="992"/>
        <w:gridCol w:w="1276"/>
        <w:gridCol w:w="434"/>
        <w:gridCol w:w="1550"/>
        <w:gridCol w:w="669"/>
        <w:gridCol w:w="749"/>
        <w:gridCol w:w="1693"/>
      </w:tblGrid>
      <w:tr w:rsidR="00DD3B4B" w:rsidRPr="008825C4" w:rsidTr="0012243F">
        <w:trPr>
          <w:trHeight w:val="568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D3B4B" w:rsidRPr="008825C4" w:rsidRDefault="00DD3B4B" w:rsidP="0012243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1137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学科领域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（部门）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9541" w:type="dxa"/>
            <w:gridSpan w:val="10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近五年主要学术成果及所获荣誉：</w:t>
            </w: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5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68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550"/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8825C4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D3B4B" w:rsidRPr="008825C4" w:rsidTr="0012243F">
        <w:trPr>
          <w:trHeight w:val="1137"/>
          <w:jc w:val="center"/>
        </w:trPr>
        <w:tc>
          <w:tcPr>
            <w:tcW w:w="9541" w:type="dxa"/>
            <w:gridSpan w:val="10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推荐意见：</w:t>
            </w:r>
          </w:p>
        </w:tc>
      </w:tr>
      <w:tr w:rsidR="00DD3B4B" w:rsidRPr="008825C4" w:rsidTr="0012243F">
        <w:trPr>
          <w:trHeight w:val="2251"/>
          <w:jc w:val="center"/>
        </w:trPr>
        <w:tc>
          <w:tcPr>
            <w:tcW w:w="2178" w:type="dxa"/>
            <w:gridSpan w:val="3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推荐人（单位）</w:t>
            </w:r>
          </w:p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签名（盖章）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825C4">
              <w:rPr>
                <w:rFonts w:ascii="宋体" w:hAnsi="宋体" w:cs="宋体" w:hint="eastAsia"/>
                <w:kern w:val="0"/>
                <w:sz w:val="24"/>
              </w:rPr>
              <w:t>填表日期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DD3B4B" w:rsidRPr="008825C4" w:rsidRDefault="00DD3B4B" w:rsidP="0012243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655121" w:rsidRDefault="00DD3B4B">
      <w:r w:rsidRPr="00B01D07">
        <w:rPr>
          <w:rFonts w:ascii="宋体" w:hAnsi="宋体" w:cs="宋体" w:hint="eastAsia"/>
          <w:kern w:val="0"/>
          <w:sz w:val="24"/>
        </w:rPr>
        <w:t>填表说明</w:t>
      </w:r>
      <w:r>
        <w:rPr>
          <w:rFonts w:ascii="宋体" w:hAnsi="宋体" w:cs="宋体" w:hint="eastAsia"/>
          <w:kern w:val="0"/>
          <w:sz w:val="24"/>
        </w:rPr>
        <w:t>：</w:t>
      </w:r>
      <w:r w:rsidRPr="00B01D07">
        <w:rPr>
          <w:rFonts w:ascii="宋体" w:hAnsi="宋体" w:cs="宋体" w:hint="eastAsia"/>
          <w:kern w:val="0"/>
          <w:sz w:val="24"/>
        </w:rPr>
        <w:t>“</w:t>
      </w:r>
      <w:r w:rsidRPr="00F80378">
        <w:rPr>
          <w:rFonts w:ascii="宋体" w:hAnsi="宋体" w:cs="宋体" w:hint="eastAsia"/>
          <w:kern w:val="0"/>
          <w:sz w:val="24"/>
        </w:rPr>
        <w:t>学术成果及所获荣誉</w:t>
      </w:r>
      <w:r w:rsidRPr="00B01D07">
        <w:rPr>
          <w:rFonts w:ascii="宋体" w:hAnsi="宋体" w:cs="宋体" w:hint="eastAsia"/>
          <w:kern w:val="0"/>
          <w:sz w:val="24"/>
        </w:rPr>
        <w:t>”栏如</w:t>
      </w:r>
      <w:proofErr w:type="gramStart"/>
      <w:r w:rsidRPr="00B01D07">
        <w:rPr>
          <w:rFonts w:ascii="宋体" w:hAnsi="宋体" w:cs="宋体" w:hint="eastAsia"/>
          <w:kern w:val="0"/>
          <w:sz w:val="24"/>
        </w:rPr>
        <w:t>不够可</w:t>
      </w:r>
      <w:proofErr w:type="gramEnd"/>
      <w:r w:rsidRPr="00B01D07">
        <w:rPr>
          <w:rFonts w:ascii="宋体" w:hAnsi="宋体" w:cs="宋体" w:hint="eastAsia"/>
          <w:kern w:val="0"/>
          <w:sz w:val="24"/>
        </w:rPr>
        <w:t>自行添加，并可</w:t>
      </w:r>
      <w:proofErr w:type="gramStart"/>
      <w:r w:rsidRPr="00B01D07">
        <w:rPr>
          <w:rFonts w:ascii="宋体" w:hAnsi="宋体" w:cs="宋体" w:hint="eastAsia"/>
          <w:kern w:val="0"/>
          <w:sz w:val="24"/>
        </w:rPr>
        <w:t>随表附相关</w:t>
      </w:r>
      <w:proofErr w:type="gramEnd"/>
      <w:r w:rsidRPr="00B01D07">
        <w:rPr>
          <w:rFonts w:ascii="宋体" w:hAnsi="宋体" w:cs="宋体" w:hint="eastAsia"/>
          <w:kern w:val="0"/>
          <w:sz w:val="24"/>
        </w:rPr>
        <w:t>佐证。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65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4B"/>
    <w:rsid w:val="00655121"/>
    <w:rsid w:val="00D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27DC"/>
  <w15:chartTrackingRefBased/>
  <w15:docId w15:val="{08B27C45-7671-40BD-9AF9-90333BD0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金懿</dc:creator>
  <cp:keywords/>
  <dc:description/>
  <cp:lastModifiedBy>孙 金懿</cp:lastModifiedBy>
  <cp:revision>1</cp:revision>
  <dcterms:created xsi:type="dcterms:W3CDTF">2019-09-15T01:36:00Z</dcterms:created>
  <dcterms:modified xsi:type="dcterms:W3CDTF">2019-09-15T01:37:00Z</dcterms:modified>
</cp:coreProperties>
</file>